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7930" w14:textId="77777777" w:rsidR="00EE69FA" w:rsidRDefault="006B01CF">
      <w:pPr>
        <w:pStyle w:val="Nagwek1"/>
      </w:pPr>
      <w:r>
        <w:t xml:space="preserve">OŚWIADCZENIE  </w:t>
      </w:r>
    </w:p>
    <w:p w14:paraId="796A006C" w14:textId="77777777" w:rsidR="00EE69FA" w:rsidRDefault="006B01CF">
      <w:pPr>
        <w:spacing w:after="0" w:line="259" w:lineRule="auto"/>
        <w:ind w:left="938" w:firstLine="0"/>
        <w:jc w:val="left"/>
      </w:pPr>
      <w:r>
        <w:rPr>
          <w:b/>
        </w:rPr>
        <w:t xml:space="preserve">o przysługującym świadczeniobiorcy prawie do świadczeń opieki zdrowotnej </w:t>
      </w:r>
    </w:p>
    <w:p w14:paraId="729F3534" w14:textId="77777777" w:rsidR="00EE69FA" w:rsidRDefault="006B01CF">
      <w:pPr>
        <w:spacing w:after="24" w:line="259" w:lineRule="auto"/>
        <w:ind w:left="0" w:right="542" w:firstLine="0"/>
        <w:jc w:val="right"/>
      </w:pPr>
      <w:r>
        <w:rPr>
          <w:b/>
        </w:rPr>
        <w:t xml:space="preserve">składane przez przedstawiciela ustawowego albo opiekuna prawnego lub faktycznego </w:t>
      </w:r>
    </w:p>
    <w:p w14:paraId="60C90366" w14:textId="77777777" w:rsidR="00EE69FA" w:rsidRDefault="006B01CF">
      <w:pPr>
        <w:spacing w:after="0" w:line="259" w:lineRule="auto"/>
        <w:ind w:left="1894" w:firstLine="0"/>
        <w:jc w:val="left"/>
      </w:pPr>
      <w:r>
        <w:rPr>
          <w:i/>
          <w:sz w:val="16"/>
        </w:rPr>
        <w:t xml:space="preserve">Oświadczenie wypełnia się czytelnie pismem ręcznym, maszynowym lub  komputerowym </w:t>
      </w:r>
    </w:p>
    <w:tbl>
      <w:tblPr>
        <w:tblStyle w:val="TableGrid"/>
        <w:tblW w:w="10036" w:type="dxa"/>
        <w:tblInd w:w="-255" w:type="dxa"/>
        <w:tblCellMar>
          <w:left w:w="73" w:type="dxa"/>
          <w:right w:w="56" w:type="dxa"/>
        </w:tblCellMar>
        <w:tblLook w:val="04A0" w:firstRow="1" w:lastRow="0" w:firstColumn="1" w:lastColumn="0" w:noHBand="0" w:noVBand="1"/>
      </w:tblPr>
      <w:tblGrid>
        <w:gridCol w:w="2692"/>
        <w:gridCol w:w="966"/>
        <w:gridCol w:w="313"/>
        <w:gridCol w:w="111"/>
        <w:gridCol w:w="442"/>
        <w:gridCol w:w="529"/>
        <w:gridCol w:w="741"/>
        <w:gridCol w:w="528"/>
        <w:gridCol w:w="375"/>
        <w:gridCol w:w="128"/>
        <w:gridCol w:w="554"/>
        <w:gridCol w:w="528"/>
        <w:gridCol w:w="146"/>
        <w:gridCol w:w="357"/>
        <w:gridCol w:w="556"/>
        <w:gridCol w:w="528"/>
        <w:gridCol w:w="542"/>
      </w:tblGrid>
      <w:tr w:rsidR="00EE69FA" w14:paraId="479FA845" w14:textId="77777777">
        <w:trPr>
          <w:trHeight w:val="24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5578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sz w:val="20"/>
              </w:rPr>
              <w:t xml:space="preserve">I. Składający oświadczenie </w:t>
            </w:r>
          </w:p>
        </w:tc>
      </w:tr>
      <w:tr w:rsidR="00EE69FA" w14:paraId="24F84D72" w14:textId="77777777">
        <w:trPr>
          <w:trHeight w:val="240"/>
        </w:trPr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4A70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1. Imię i nazwisko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8FB1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1C6B8072" w14:textId="77777777">
        <w:trPr>
          <w:trHeight w:val="245"/>
        </w:trPr>
        <w:tc>
          <w:tcPr>
            <w:tcW w:w="4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E794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2. Adres zamieszkania   </w:t>
            </w:r>
          </w:p>
        </w:tc>
        <w:tc>
          <w:tcPr>
            <w:tcW w:w="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F873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ulica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BE5" w14:textId="77777777" w:rsidR="00EE69FA" w:rsidRDefault="006B01C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nr domu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B0C" w14:textId="77777777" w:rsidR="00EE69FA" w:rsidRDefault="006B01C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nr mieszkania </w:t>
            </w:r>
          </w:p>
        </w:tc>
      </w:tr>
      <w:tr w:rsidR="00EE69FA" w14:paraId="3C4D356E" w14:textId="77777777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5B05" w14:textId="77777777" w:rsidR="00EE69FA" w:rsidRDefault="00EE69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C535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kod i miejscowość  </w:t>
            </w:r>
          </w:p>
        </w:tc>
      </w:tr>
      <w:tr w:rsidR="00EE69FA" w14:paraId="7A3A88EE" w14:textId="77777777">
        <w:trPr>
          <w:trHeight w:val="240"/>
        </w:trPr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991F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3. Numer PESEL (jeżeli został nadany)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423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F84" w14:textId="77777777" w:rsidR="00EE69FA" w:rsidRDefault="006B01CF">
            <w:pPr>
              <w:spacing w:after="0" w:line="259" w:lineRule="auto"/>
              <w:ind w:left="3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EBC2" w14:textId="77777777" w:rsidR="00EE69FA" w:rsidRDefault="006B01CF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564" w14:textId="77777777" w:rsidR="00EE69FA" w:rsidRDefault="006B01CF">
            <w:pPr>
              <w:spacing w:after="0" w:line="259" w:lineRule="auto"/>
              <w:ind w:left="2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872B" w14:textId="77777777" w:rsidR="00EE69FA" w:rsidRDefault="006B01CF">
            <w:pPr>
              <w:spacing w:after="0" w:line="259" w:lineRule="auto"/>
              <w:ind w:left="2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4E4B" w14:textId="77777777" w:rsidR="00EE69FA" w:rsidRDefault="006B01C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6CA3" w14:textId="77777777" w:rsidR="00EE69FA" w:rsidRDefault="006B01C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7771" w14:textId="77777777" w:rsidR="00EE69FA" w:rsidRDefault="006B01C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F5CE" w14:textId="77777777" w:rsidR="00EE69FA" w:rsidRDefault="006B01CF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ABD0" w14:textId="77777777" w:rsidR="00EE69FA" w:rsidRDefault="006B01CF">
            <w:pPr>
              <w:spacing w:after="0" w:line="259" w:lineRule="auto"/>
              <w:ind w:left="2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B71" w14:textId="77777777" w:rsidR="00EE69FA" w:rsidRDefault="006B01CF">
            <w:pPr>
              <w:spacing w:after="0" w:line="259" w:lineRule="auto"/>
              <w:ind w:left="2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26272507" w14:textId="77777777">
        <w:trPr>
          <w:trHeight w:val="47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0E78" w14:textId="77777777" w:rsidR="00EE69FA" w:rsidRDefault="006B01CF">
            <w:pPr>
              <w:spacing w:after="0" w:line="259" w:lineRule="auto"/>
              <w:ind w:left="319" w:hanging="284"/>
              <w:jc w:val="left"/>
            </w:pPr>
            <w:r>
              <w:rPr>
                <w:sz w:val="20"/>
              </w:rPr>
              <w:t xml:space="preserve">4. Dokument potwierdzający tożsamość 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DCBF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rodzaj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6C58" w14:textId="77777777" w:rsidR="00EE69FA" w:rsidRDefault="006B01CF">
            <w:pPr>
              <w:spacing w:after="12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□ dowód osobisty                      □ paszport                     □ prawo jazdy </w:t>
            </w:r>
          </w:p>
          <w:p w14:paraId="11A94776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□ karta pobytu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                        □ dokument podróży</w:t>
            </w:r>
            <w:r>
              <w:rPr>
                <w:sz w:val="20"/>
                <w:vertAlign w:val="superscript"/>
              </w:rPr>
              <w:t xml:space="preserve">2) </w:t>
            </w:r>
          </w:p>
        </w:tc>
      </w:tr>
      <w:tr w:rsidR="00EE69FA" w14:paraId="40D159A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8FF" w14:textId="77777777" w:rsidR="00EE69FA" w:rsidRDefault="00EE69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351A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seria  i numer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7D0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797D0E95" w14:textId="77777777">
        <w:trPr>
          <w:trHeight w:val="24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6CBB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5. Działając jako :  □ rodzic      □ inny niż rodzic przedstawiciel ustawowy  □ opiekun prawny       □ opiekun faktyczny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</w:t>
            </w:r>
          </w:p>
        </w:tc>
      </w:tr>
      <w:tr w:rsidR="00EE69FA" w14:paraId="5CE1BCBA" w14:textId="77777777">
        <w:trPr>
          <w:trHeight w:val="24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635D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sz w:val="20"/>
              </w:rPr>
              <w:t xml:space="preserve">II. Osoba, której dotyczy składane oświadczenie  </w:t>
            </w:r>
          </w:p>
        </w:tc>
      </w:tr>
      <w:tr w:rsidR="00EE69FA" w14:paraId="1D72B42F" w14:textId="77777777">
        <w:trPr>
          <w:trHeight w:val="240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285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1. Imię i nazwisko </w:t>
            </w:r>
          </w:p>
        </w:tc>
        <w:tc>
          <w:tcPr>
            <w:tcW w:w="6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682F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37501B6F" w14:textId="77777777">
        <w:trPr>
          <w:trHeight w:val="242"/>
        </w:trPr>
        <w:tc>
          <w:tcPr>
            <w:tcW w:w="3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222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2. Adres zamieszkania   </w:t>
            </w:r>
          </w:p>
        </w:tc>
        <w:tc>
          <w:tcPr>
            <w:tcW w:w="2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1FE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ulica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FD7" w14:textId="77777777" w:rsidR="00EE69FA" w:rsidRDefault="006B01C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nr domu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3A9A" w14:textId="77777777" w:rsidR="00EE69FA" w:rsidRDefault="006B01CF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nr mieszkania </w:t>
            </w:r>
          </w:p>
        </w:tc>
      </w:tr>
      <w:tr w:rsidR="00EE69FA" w14:paraId="3C046FF5" w14:textId="77777777">
        <w:trPr>
          <w:trHeight w:val="24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43F9" w14:textId="77777777" w:rsidR="00EE69FA" w:rsidRDefault="00EE69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859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kod  </w:t>
            </w:r>
          </w:p>
        </w:tc>
        <w:tc>
          <w:tcPr>
            <w:tcW w:w="3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DD58" w14:textId="77777777" w:rsidR="00EE69FA" w:rsidRDefault="006B01C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miejscowość  </w:t>
            </w:r>
          </w:p>
        </w:tc>
      </w:tr>
      <w:tr w:rsidR="00EE69FA" w14:paraId="343A1A20" w14:textId="77777777">
        <w:trPr>
          <w:trHeight w:val="240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E91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3. Numer PESEL (jeżeli został nadany) 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4BDF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7085" w14:textId="77777777" w:rsidR="00EE69FA" w:rsidRDefault="006B01C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753C" w14:textId="77777777" w:rsidR="00EE69FA" w:rsidRDefault="006B01CF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D3E" w14:textId="77777777" w:rsidR="00EE69FA" w:rsidRDefault="006B01C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A8C" w14:textId="77777777" w:rsidR="00EE69FA" w:rsidRDefault="006B01CF">
            <w:pPr>
              <w:spacing w:after="0" w:line="259" w:lineRule="auto"/>
              <w:ind w:left="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CA0" w14:textId="77777777" w:rsidR="00EE69FA" w:rsidRDefault="006B01C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FB5" w14:textId="77777777" w:rsidR="00EE69FA" w:rsidRDefault="006B01CF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3478" w14:textId="77777777" w:rsidR="00EE69FA" w:rsidRDefault="006B01CF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9E88" w14:textId="77777777" w:rsidR="00EE69FA" w:rsidRDefault="006B01CF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76C" w14:textId="77777777" w:rsidR="00EE69FA" w:rsidRDefault="006B01CF">
            <w:pPr>
              <w:spacing w:after="0" w:line="259" w:lineRule="auto"/>
              <w:ind w:left="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947" w14:textId="77777777" w:rsidR="00EE69FA" w:rsidRDefault="006B01CF">
            <w:pPr>
              <w:spacing w:after="0" w:line="259" w:lineRule="auto"/>
              <w:ind w:left="4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70DC4FB3" w14:textId="77777777">
        <w:trPr>
          <w:trHeight w:val="47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598" w14:textId="77777777" w:rsidR="00EE69FA" w:rsidRDefault="006B01CF">
            <w:pPr>
              <w:spacing w:after="0" w:line="259" w:lineRule="auto"/>
              <w:ind w:left="319" w:hanging="284"/>
              <w:jc w:val="left"/>
            </w:pPr>
            <w:r>
              <w:rPr>
                <w:sz w:val="20"/>
              </w:rPr>
              <w:t xml:space="preserve">4. Dokument potwierdzający tożsamość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2522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rodzaj </w:t>
            </w:r>
          </w:p>
        </w:tc>
        <w:tc>
          <w:tcPr>
            <w:tcW w:w="6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7D0A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□ dowód osobisty  □ paszport  □ prawo jazdy  □ legitymacja szkolna </w:t>
            </w:r>
          </w:p>
          <w:p w14:paraId="0D50D3DC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□ karta pobytu</w:t>
            </w:r>
            <w:r>
              <w:rPr>
                <w:sz w:val="20"/>
                <w:vertAlign w:val="superscript"/>
              </w:rPr>
              <w:t xml:space="preserve">4)        </w:t>
            </w:r>
            <w:r>
              <w:rPr>
                <w:sz w:val="20"/>
              </w:rPr>
              <w:t>□ dokument podróży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sz w:val="20"/>
              </w:rPr>
              <w:t xml:space="preserve"> </w:t>
            </w:r>
          </w:p>
        </w:tc>
      </w:tr>
      <w:tr w:rsidR="00EE69FA" w14:paraId="6709287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962" w14:textId="77777777" w:rsidR="00EE69FA" w:rsidRDefault="00EE69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90D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seria i numer </w:t>
            </w:r>
          </w:p>
        </w:tc>
        <w:tc>
          <w:tcPr>
            <w:tcW w:w="6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008" w14:textId="77777777" w:rsidR="00EE69FA" w:rsidRDefault="006B01CF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9FA" w14:paraId="099E9D63" w14:textId="77777777">
        <w:trPr>
          <w:trHeight w:val="24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D35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sz w:val="20"/>
              </w:rPr>
              <w:t xml:space="preserve">III. Treść oświadczenia </w:t>
            </w:r>
          </w:p>
        </w:tc>
      </w:tr>
      <w:tr w:rsidR="00EE69FA" w14:paraId="56AFD629" w14:textId="77777777">
        <w:trPr>
          <w:trHeight w:val="47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E5B" w14:textId="77777777" w:rsidR="00EE69FA" w:rsidRDefault="006B01CF">
            <w:pPr>
              <w:spacing w:after="0" w:line="259" w:lineRule="auto"/>
              <w:ind w:left="319" w:hanging="284"/>
            </w:pPr>
            <w:r>
              <w:rPr>
                <w:sz w:val="20"/>
              </w:rPr>
              <w:t xml:space="preserve">………………………………………… (imię i nazwisko) posiada prawo do korzystania ze świadczeń opieki zdrowotnej finansowanych ze środków publicznych </w:t>
            </w:r>
          </w:p>
        </w:tc>
      </w:tr>
      <w:tr w:rsidR="00EE69FA" w14:paraId="432AA5E7" w14:textId="77777777" w:rsidTr="007D12A2">
        <w:trPr>
          <w:trHeight w:val="1305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937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1. Podpis osoby składającej oświadczenie </w:t>
            </w:r>
          </w:p>
        </w:tc>
        <w:tc>
          <w:tcPr>
            <w:tcW w:w="3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00C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2. Data złożenia oświadczenia </w:t>
            </w:r>
          </w:p>
          <w:p w14:paraId="0BC517A0" w14:textId="77777777" w:rsidR="00EE69FA" w:rsidRDefault="006B01CF">
            <w:pPr>
              <w:spacing w:after="0" w:line="259" w:lineRule="auto"/>
              <w:ind w:left="318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) </w:t>
            </w:r>
          </w:p>
          <w:p w14:paraId="232811BE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7DD7" w14:textId="77777777" w:rsidR="00EE69FA" w:rsidRDefault="006B01CF">
            <w:pPr>
              <w:spacing w:after="23" w:line="252" w:lineRule="auto"/>
              <w:ind w:left="320" w:right="48" w:hanging="283"/>
            </w:pPr>
            <w:r>
              <w:rPr>
                <w:sz w:val="20"/>
              </w:rPr>
              <w:t xml:space="preserve">3. Data udzielenia świadczenia - wypełniane tylko w przypadku, gdy oświadczenie nie jest składane w dniu udzielania świadczenia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 xml:space="preserve"> </w:t>
            </w:r>
          </w:p>
          <w:p w14:paraId="79117672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DF9EF59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 xml:space="preserve">od                           do </w:t>
            </w:r>
          </w:p>
          <w:p w14:paraId="685FED97" w14:textId="77777777" w:rsidR="00EE69FA" w:rsidRDefault="006B01CF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)        (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EE69FA" w14:paraId="59F17110" w14:textId="77777777">
        <w:trPr>
          <w:trHeight w:val="701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65E9" w14:textId="77777777" w:rsidR="00EE69FA" w:rsidRDefault="006B01CF">
            <w:pPr>
              <w:spacing w:after="0" w:line="259" w:lineRule="auto"/>
              <w:ind w:left="319" w:right="48" w:hanging="284"/>
            </w:pPr>
            <w:r>
              <w:rPr>
                <w:b/>
                <w:sz w:val="20"/>
              </w:rPr>
              <w:t xml:space="preserve">IV. Podstawa prawa do świadczeń opieki zdrowotnej finansowanych ze środków publicznych - ustawa z dnia 27 sierpnia 2004 r. o świadczeniach opieki zdrowotnej finansowanych ze środków publicznych (Dz. U. z 2008 r. Nr 164, poz. 1027, z </w:t>
            </w:r>
            <w:proofErr w:type="spellStart"/>
            <w:r>
              <w:rPr>
                <w:b/>
                <w:sz w:val="20"/>
              </w:rPr>
              <w:t>późn</w:t>
            </w:r>
            <w:proofErr w:type="spellEnd"/>
            <w:r>
              <w:rPr>
                <w:b/>
                <w:sz w:val="20"/>
              </w:rPr>
              <w:t>. zm.)</w:t>
            </w:r>
            <w:r>
              <w:rPr>
                <w:sz w:val="20"/>
              </w:rPr>
              <w:t xml:space="preserve">: </w:t>
            </w:r>
          </w:p>
        </w:tc>
      </w:tr>
      <w:tr w:rsidR="00EE69FA" w14:paraId="3B287A29" w14:textId="77777777" w:rsidTr="007D12A2">
        <w:trPr>
          <w:trHeight w:val="2334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F5A" w14:textId="77777777" w:rsidR="00EE69FA" w:rsidRDefault="006B01CF">
            <w:pPr>
              <w:spacing w:after="2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□ objęcie ubezpieczeniem zdrowotnym </w:t>
            </w:r>
          </w:p>
          <w:p w14:paraId="616FEFAF" w14:textId="77777777" w:rsidR="00EE69FA" w:rsidRDefault="006B01CF">
            <w:pPr>
              <w:spacing w:after="48" w:line="270" w:lineRule="auto"/>
              <w:ind w:left="319" w:hanging="284"/>
            </w:pPr>
            <w:r>
              <w:rPr>
                <w:sz w:val="20"/>
              </w:rPr>
              <w:t xml:space="preserve">□ uzyskanie decyzji, o której mowa w art. 54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 </w:t>
            </w:r>
          </w:p>
          <w:p w14:paraId="1E4AEB10" w14:textId="77777777" w:rsidR="00EE69FA" w:rsidRDefault="006B01CF">
            <w:pPr>
              <w:spacing w:after="0" w:line="259" w:lineRule="auto"/>
              <w:ind w:left="35" w:right="48" w:firstLine="0"/>
            </w:pPr>
            <w:r>
              <w:rPr>
                <w:sz w:val="20"/>
              </w:rPr>
              <w:t xml:space="preserve">□ art. 2 ust. 1 pkt 3 lit. a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8)</w:t>
            </w:r>
            <w:r>
              <w:rPr>
                <w:sz w:val="20"/>
              </w:rPr>
              <w:t xml:space="preserve"> □ art. 2 ust. 1 pkt 3 lit. b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 xml:space="preserve">9) </w:t>
            </w:r>
            <w:r>
              <w:rPr>
                <w:sz w:val="20"/>
              </w:rPr>
              <w:t xml:space="preserve">□ art. 2 ust. 1 pkt 4 lit. a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10)</w:t>
            </w:r>
            <w:r>
              <w:rPr>
                <w:sz w:val="20"/>
              </w:rPr>
              <w:t xml:space="preserve">  □ art. 2 ust. 1 pkt 4 lit. b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□ art. 67 ust. 4–7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12)</w:t>
            </w:r>
            <w:r>
              <w:rPr>
                <w:sz w:val="20"/>
              </w:rPr>
              <w:t xml:space="preserve"> </w:t>
            </w:r>
          </w:p>
        </w:tc>
      </w:tr>
      <w:tr w:rsidR="00EE69FA" w14:paraId="0B633A1E" w14:textId="77777777" w:rsidTr="007D12A2">
        <w:trPr>
          <w:trHeight w:val="269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D53" w14:textId="77777777" w:rsidR="00EE69FA" w:rsidRDefault="006B01CF">
            <w:pPr>
              <w:spacing w:after="0" w:line="259" w:lineRule="auto"/>
              <w:ind w:left="1931" w:firstLine="0"/>
              <w:jc w:val="left"/>
            </w:pPr>
            <w:r>
              <w:rPr>
                <w:sz w:val="13"/>
              </w:rPr>
              <w:t>13)</w:t>
            </w:r>
          </w:p>
          <w:p w14:paraId="1F7FF83F" w14:textId="77777777" w:rsidR="00EE69FA" w:rsidRDefault="006B01CF">
            <w:pPr>
              <w:tabs>
                <w:tab w:val="center" w:pos="325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V. Świadczeniodawca </w:t>
            </w:r>
            <w:r>
              <w:rPr>
                <w:b/>
                <w:sz w:val="20"/>
              </w:rPr>
              <w:tab/>
              <w:t xml:space="preserve"> przyjmujący oświadczenie  </w:t>
            </w:r>
          </w:p>
        </w:tc>
      </w:tr>
      <w:tr w:rsidR="00EE69FA" w14:paraId="7872322C" w14:textId="77777777" w:rsidTr="007D12A2">
        <w:trPr>
          <w:trHeight w:val="700"/>
        </w:trPr>
        <w:tc>
          <w:tcPr>
            <w:tcW w:w="10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5155" w14:textId="77777777" w:rsidR="00EE69FA" w:rsidRDefault="006B01CF">
            <w:pPr>
              <w:spacing w:after="0" w:line="259" w:lineRule="auto"/>
              <w:ind w:left="35" w:right="750" w:firstLine="0"/>
              <w:jc w:val="left"/>
            </w:pPr>
            <w:r>
              <w:rPr>
                <w:sz w:val="20"/>
              </w:rPr>
              <w:t xml:space="preserve">Stwierdzam zgodność danych identyfikujących dokument potwierdzający tożsamość, wpisanych w oświadczeniu: 1) osoby składającej oświadczenie, 2) osoby, której dotyczy oświadczenie  - z okazanymi mi dokumentami. </w:t>
            </w:r>
          </w:p>
        </w:tc>
      </w:tr>
      <w:tr w:rsidR="00EE69FA" w14:paraId="3AFB52E0" w14:textId="77777777">
        <w:trPr>
          <w:trHeight w:val="1198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AB68" w14:textId="77777777" w:rsidR="00EE69FA" w:rsidRDefault="006B01CF">
            <w:pPr>
              <w:spacing w:after="0" w:line="257" w:lineRule="auto"/>
              <w:ind w:left="319" w:right="84" w:hanging="284"/>
            </w:pPr>
            <w:r>
              <w:rPr>
                <w:sz w:val="20"/>
              </w:rPr>
              <w:t xml:space="preserve">1. Pieczątka lub nadruk zawierające dane adresowe świadczeniodawcy oraz numer umowy z Narodowym Funduszem </w:t>
            </w:r>
          </w:p>
          <w:p w14:paraId="04EBA481" w14:textId="77777777" w:rsidR="00EE69FA" w:rsidRDefault="006B01CF">
            <w:pPr>
              <w:spacing w:after="0" w:line="259" w:lineRule="auto"/>
              <w:ind w:left="318" w:firstLine="0"/>
              <w:jc w:val="left"/>
            </w:pPr>
            <w:r>
              <w:rPr>
                <w:sz w:val="20"/>
              </w:rPr>
              <w:t xml:space="preserve">Zdrowia </w:t>
            </w:r>
          </w:p>
          <w:p w14:paraId="5F1295AB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2C9" w14:textId="77777777" w:rsidR="00EE69FA" w:rsidRDefault="006B01CF">
            <w:pPr>
              <w:spacing w:after="0" w:line="260" w:lineRule="auto"/>
              <w:ind w:left="288" w:right="52" w:hanging="283"/>
            </w:pPr>
            <w:r>
              <w:rPr>
                <w:sz w:val="20"/>
              </w:rPr>
              <w:t xml:space="preserve">2. Imię i nazwisko oraz podpis świadczeniodawcy lub osoby przyjmującej oświadczenie w imieniu świadczeniodawcy </w:t>
            </w:r>
          </w:p>
          <w:p w14:paraId="3A4BB7EA" w14:textId="77777777" w:rsidR="00EE69FA" w:rsidRDefault="006B01CF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5DB5F42" w14:textId="77777777" w:rsidR="00EE69FA" w:rsidRDefault="006B01CF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12E2" w14:textId="77777777" w:rsidR="00EE69FA" w:rsidRDefault="006B01CF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3. Data (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</w:tbl>
    <w:p w14:paraId="66C2BB62" w14:textId="344EE161" w:rsidR="00EE69FA" w:rsidRPr="007D12A2" w:rsidRDefault="006B01CF" w:rsidP="007D12A2">
      <w:pPr>
        <w:spacing w:after="0" w:line="259" w:lineRule="auto"/>
        <w:ind w:left="0" w:firstLine="0"/>
        <w:jc w:val="center"/>
        <w:rPr>
          <w:b/>
          <w:bCs/>
        </w:rPr>
      </w:pPr>
      <w:r w:rsidRPr="007D12A2">
        <w:rPr>
          <w:b/>
          <w:bCs/>
        </w:rPr>
        <w:lastRenderedPageBreak/>
        <w:t>OBJAŚNIENIA</w:t>
      </w:r>
    </w:p>
    <w:p w14:paraId="579B9B22" w14:textId="77777777" w:rsidR="00EE69FA" w:rsidRDefault="006B01CF">
      <w:pPr>
        <w:spacing w:after="8" w:line="259" w:lineRule="auto"/>
        <w:ind w:left="51" w:firstLine="0"/>
        <w:jc w:val="center"/>
      </w:pPr>
      <w:r>
        <w:rPr>
          <w:b/>
        </w:rPr>
        <w:t xml:space="preserve"> </w:t>
      </w:r>
    </w:p>
    <w:p w14:paraId="079B3CD9" w14:textId="77777777" w:rsidR="00EE69FA" w:rsidRDefault="006B01CF">
      <w:pPr>
        <w:ind w:left="-5"/>
      </w:pPr>
      <w:r>
        <w:rPr>
          <w:vertAlign w:val="superscript"/>
        </w:rPr>
        <w:t>1)</w:t>
      </w:r>
      <w:r>
        <w:t xml:space="preserve"> Karta pobytu, o której mowa w ustawie z dnia 12 grudnia 2013 r. o cudzoziemcach (Dz. U. poz. 1650, z </w:t>
      </w:r>
      <w:proofErr w:type="spellStart"/>
      <w:r>
        <w:t>późn</w:t>
      </w:r>
      <w:proofErr w:type="spellEnd"/>
      <w:r>
        <w:t xml:space="preserve">. zm.) - w przypadku osoby,  która uzyskała w Rzeczypospolitej Polskiej status uchodźcy lub ochronę uzupełniającą lub zezwolenie na pobyt czasowy udzielone w związku z okolicznością, o której mowa w art. 159 ust. 1 pkt 1 lit. c lub d ustawy z dnia 12 grudnia 2013 r. o cudzoziemcach, posiadającej miejsce zamieszkania na terytorium Rzeczypospolitej Polskiej. </w:t>
      </w:r>
      <w:r>
        <w:rPr>
          <w:vertAlign w:val="superscript"/>
        </w:rPr>
        <w:t>2)</w:t>
      </w:r>
      <w:r>
        <w:t xml:space="preserve"> Dokument podróży, o którym mowa w ustawie z dnia 12 grudnia 2013 r. o cudzoziemcach  - w przypadku osoby posiadającej miejsce zamieszkania na terytorium Rzeczypospolitej Polskiej, która uzyskała zezwolenie na pobyt czasowy udzielone w związku z okolicznością, o której mowa w art. 159 ust. 1 pkt 1 lit. c lub d ustawy z dnia 12 grudnia 2013 r. o cudzoziemcach, albo dokument podróży przewidziany w Konwencji Genewskiej, o którym mowa w ustawie z dnia 13 czerwca 2003 r. o udzielaniu cudzoziemcom ochrony na terytorium Rzeczypospolitej Polskiej (Dz. U. z 2012 r. poz. </w:t>
      </w:r>
    </w:p>
    <w:p w14:paraId="697A0DF9" w14:textId="77777777" w:rsidR="00EE69FA" w:rsidRDefault="006B01CF">
      <w:pPr>
        <w:ind w:left="-5"/>
      </w:pPr>
      <w:r>
        <w:t xml:space="preserve">680, z </w:t>
      </w:r>
      <w:proofErr w:type="spellStart"/>
      <w:r>
        <w:t>późn</w:t>
      </w:r>
      <w:proofErr w:type="spellEnd"/>
      <w:r>
        <w:t xml:space="preserve">. zm.) -  w przypadku osoby  posiadającej miejsce zamieszkania na terytorium Rzeczypospolitej Polskiej, która uzyskała w Rzeczypospolitej Polskiej status uchodźcy. </w:t>
      </w:r>
    </w:p>
    <w:p w14:paraId="0A76EBB1" w14:textId="77777777" w:rsidR="00EE69FA" w:rsidRDefault="006B01CF">
      <w:pPr>
        <w:spacing w:after="71"/>
        <w:ind w:left="-5"/>
      </w:pPr>
      <w:r>
        <w:rPr>
          <w:vertAlign w:val="superscript"/>
        </w:rPr>
        <w:t>3)</w:t>
      </w:r>
      <w:r>
        <w:t xml:space="preserve"> Opiekunem faktycznym jest każda osoba sprawująca, bez obowiązku ustawowego, stałą opiekę nad pacjentem, który ze względu na wiek, stan zdrowia albo stan psychiczny opieki takiej wymaga. </w:t>
      </w:r>
      <w:r>
        <w:rPr>
          <w:vertAlign w:val="superscript"/>
        </w:rPr>
        <w:t>4)</w:t>
      </w:r>
      <w:r>
        <w:t xml:space="preserve"> patrz przypis nr 1. </w:t>
      </w:r>
      <w:r>
        <w:rPr>
          <w:vertAlign w:val="superscript"/>
        </w:rPr>
        <w:t xml:space="preserve">5) </w:t>
      </w:r>
      <w:r>
        <w:t xml:space="preserve">patrz przypis nr 2. </w:t>
      </w:r>
    </w:p>
    <w:p w14:paraId="0F3C9DCD" w14:textId="77777777" w:rsidR="00EE69FA" w:rsidRDefault="006B01CF">
      <w:pPr>
        <w:numPr>
          <w:ilvl w:val="0"/>
          <w:numId w:val="1"/>
        </w:numPr>
      </w:pPr>
      <w:r>
        <w:t xml:space="preserve">Zgodnie z art. 50 ust. 11 i 12 ustawy z dnia 27 sierpnia 2004 r. o świadczeniach opieki zdrowotnej finansowanych ze środków publicznych w stanach nagłych lub w przypadku, gdy ze względu na stan zdrowia nie jest możliwe złożenie oświadczenia, oświadczenie może zostać złożone w terminie późniejszym. </w:t>
      </w:r>
    </w:p>
    <w:p w14:paraId="237E734D" w14:textId="77777777" w:rsidR="00EE69FA" w:rsidRDefault="006B01CF">
      <w:pPr>
        <w:numPr>
          <w:ilvl w:val="0"/>
          <w:numId w:val="1"/>
        </w:numPr>
      </w:pPr>
      <w:r>
        <w:t xml:space="preserve">Dotyczy decyzji wójta (burmistrza, prezydenta) potwierdzającej prawo danej osoby do świadczeń opieki zdrowotnej. </w:t>
      </w:r>
    </w:p>
    <w:p w14:paraId="451A22CB" w14:textId="77777777" w:rsidR="00EE69FA" w:rsidRDefault="006B01CF">
      <w:pPr>
        <w:numPr>
          <w:ilvl w:val="0"/>
          <w:numId w:val="1"/>
        </w:numPr>
        <w:spacing w:after="42"/>
      </w:pPr>
      <w:r>
        <w:t xml:space="preserve">Dotyczy osoby, która posiada obywatelstwo polskie i nie ukończyła 18. roku życia. Należy zaznaczyć tylko w przypadku, gdy osoba nie jest objęta ubezpieczeniem zdrowotnym.  </w:t>
      </w:r>
    </w:p>
    <w:p w14:paraId="16B5AD13" w14:textId="77777777" w:rsidR="00EE69FA" w:rsidRDefault="006B01CF">
      <w:pPr>
        <w:numPr>
          <w:ilvl w:val="0"/>
          <w:numId w:val="1"/>
        </w:numPr>
      </w:pPr>
      <w:r>
        <w:t xml:space="preserve">Dotyczy osoby, która nie ukończyła 18. roku życia, posiada miejsce zamieszkania na terytorium Rzeczypospolitej Polskiej i uzyskała w Rzeczypospolitej Polskiej status uchodźcy lub ochronę uzupełniającą, lub zezwolenie na pobyt czasowy udzielone w związku z okolicznością, o której mowa w art. 159 ust. 1 pkt 1 lit. c lub d ustawy z dnia 12 grudnia 2013 r. o cudzoziemcach. Należy zaznaczyć tylko w przypadku, gdy osoba nie jest objęta ubezpieczeniem zdrowotnym.  </w:t>
      </w:r>
    </w:p>
    <w:p w14:paraId="52BD77E2" w14:textId="77777777" w:rsidR="00EE69FA" w:rsidRDefault="006B01CF">
      <w:pPr>
        <w:numPr>
          <w:ilvl w:val="0"/>
          <w:numId w:val="1"/>
        </w:numPr>
      </w:pPr>
      <w:r>
        <w:t xml:space="preserve">Dotyczy osoby w okresie ciąży, porodu lub połogu oraz posiadającej obywatelstwo polskie i miejsce zamieszkania na terytorium Rzeczypospolitej Polskiej. Należy zaznaczyć tylko w przypadku gdy osoba nie jest objęta ubezpieczeniem zdrowotnym. </w:t>
      </w:r>
    </w:p>
    <w:p w14:paraId="49AD0BF7" w14:textId="77777777" w:rsidR="00EE69FA" w:rsidRDefault="006B01CF">
      <w:pPr>
        <w:numPr>
          <w:ilvl w:val="0"/>
          <w:numId w:val="1"/>
        </w:numPr>
      </w:pPr>
      <w:r>
        <w:t xml:space="preserve">Dotyczy osoby w okresie ciąży, porodu lub połogu, posiadającej miejsce zamieszkania na terytorium Rzeczypospolitej Polskiej, która uzyskała w Rzeczypospolitej Polskiej status uchodźcy lub ochronę uzupełniającą, lub zezwolenie na pobyt czasowy udzielone w związku z okolicznością, o której mowa w art. 159 ust. 1 pkt 1 lit. c lub d ustawy z dnia 12 grudnia 2013 r. o cudzoziemcach. Należy zaznaczyć tylko w przypadku, gdy osoba nie jest objęta ubezpieczeniem zdrowotnym. </w:t>
      </w:r>
      <w:r>
        <w:rPr>
          <w:vertAlign w:val="superscript"/>
        </w:rPr>
        <w:t>12)</w:t>
      </w:r>
      <w:r>
        <w:t xml:space="preserve"> Dotyczy osoby, która po wygaśnięciu obowiązku ubezpieczenia zachowała prawo do świadczeń opieki zdrowotnej na podstawie: </w:t>
      </w:r>
    </w:p>
    <w:p w14:paraId="0EB0EE08" w14:textId="77777777" w:rsidR="00EE69FA" w:rsidRDefault="006B01CF">
      <w:pPr>
        <w:numPr>
          <w:ilvl w:val="0"/>
          <w:numId w:val="2"/>
        </w:numPr>
      </w:pPr>
      <w:r>
        <w:t xml:space="preserve">art. 67 ust. 4 ustawy z dnia 27 sierpnia 2004 r. o świadczeniach opieki zdrowotnej finansowanych ze środków publicznych -   w okresie 30 dni od wygaśnięcia obowiązku ubezpieczenia, </w:t>
      </w:r>
    </w:p>
    <w:p w14:paraId="34A86094" w14:textId="77777777" w:rsidR="00EE69FA" w:rsidRDefault="006B01CF">
      <w:pPr>
        <w:numPr>
          <w:ilvl w:val="0"/>
          <w:numId w:val="2"/>
        </w:numPr>
      </w:pPr>
      <w:r>
        <w:t xml:space="preserve">art. 67 ust. 5 ustawy z dnia 27 sierpnia 2004 r. o świadczeniach opieki zdrowotnej finansowanych ze środków publicznych -  ukończyła szkołę: </w:t>
      </w:r>
    </w:p>
    <w:p w14:paraId="3A8DE608" w14:textId="77777777" w:rsidR="00EE69FA" w:rsidRDefault="006B01CF">
      <w:pPr>
        <w:numPr>
          <w:ilvl w:val="0"/>
          <w:numId w:val="3"/>
        </w:numPr>
        <w:ind w:hanging="182"/>
      </w:pPr>
      <w:r>
        <w:t xml:space="preserve">ponadgimnazjalną - w okresie 6 miesięcy od dnia zakończenia nauki albo skreślenia z listy uczniów,  </w:t>
      </w:r>
    </w:p>
    <w:p w14:paraId="70BE99B2" w14:textId="77777777" w:rsidR="00EE69FA" w:rsidRDefault="006B01CF">
      <w:pPr>
        <w:numPr>
          <w:ilvl w:val="0"/>
          <w:numId w:val="3"/>
        </w:numPr>
        <w:ind w:hanging="182"/>
      </w:pPr>
      <w:r>
        <w:t xml:space="preserve">wyższą - w okresie  4 miesięcy od dnia zakończenia nauki albo skreślenia z listy studentów, </w:t>
      </w:r>
    </w:p>
    <w:p w14:paraId="5B1B24DE" w14:textId="77777777" w:rsidR="00EE69FA" w:rsidRDefault="006B01CF">
      <w:pPr>
        <w:numPr>
          <w:ilvl w:val="0"/>
          <w:numId w:val="4"/>
        </w:numPr>
      </w:pPr>
      <w:r>
        <w:lastRenderedPageBreak/>
        <w:t xml:space="preserve">art. 67 ust. 6 ustawy z dnia 27 sierpnia 2004 r. o świadczeniach opieki zdrowotnej finansowanych ze środków publicznych -  pobiera zasiłek przyznany na podstawie przepisów o ubezpieczeniu chorobowym lub wypadkowym lub jest członkiem rodziny osoby pobierającej ten zasiłek - w okresie pobierania tego zasiłku,  </w:t>
      </w:r>
    </w:p>
    <w:p w14:paraId="3B62455F" w14:textId="77777777" w:rsidR="00EE69FA" w:rsidRDefault="006B01CF">
      <w:pPr>
        <w:numPr>
          <w:ilvl w:val="0"/>
          <w:numId w:val="4"/>
        </w:numPr>
      </w:pPr>
      <w:r>
        <w:t xml:space="preserve">art. 67 ust. 7 ustawy z dnia 27 sierpnia 2004 r. o świadczeniach opieki zdrowotnej finansowanych ze środków publicznych -  ubiega  się o przyznanie emerytury lub renty  lub jest członkiem rodziny osoby ubiegającej się o przyznanie emerytury lub renty – w okresie trwania postępowania o przyznanie tych świadczeń.  </w:t>
      </w:r>
    </w:p>
    <w:p w14:paraId="440C167E" w14:textId="77777777" w:rsidR="00EE69FA" w:rsidRDefault="006B01CF">
      <w:pPr>
        <w:ind w:left="-5"/>
      </w:pPr>
      <w:r>
        <w:rPr>
          <w:vertAlign w:val="superscript"/>
        </w:rPr>
        <w:t>13)</w:t>
      </w:r>
      <w:r>
        <w:t xml:space="preserve"> Świadczeniodawca lub niebędąca świadczeniodawcą osoba uprawniona w rozumieniu art. 2 pkt 14 ustawy z dnia 12 maja 2011 r. o refundacji leków, środków spożywczych specjalnego przeznaczenia żywieniowego oraz wyrobów medycznych (Dz. U. z 2015 r. poz. 345). </w:t>
      </w:r>
    </w:p>
    <w:p w14:paraId="1EC7B678" w14:textId="77777777" w:rsidR="00EE69FA" w:rsidRDefault="006B01CF">
      <w:pPr>
        <w:spacing w:after="0" w:line="259" w:lineRule="auto"/>
        <w:ind w:left="0" w:firstLine="0"/>
        <w:jc w:val="left"/>
      </w:pPr>
      <w:r>
        <w:t xml:space="preserve"> </w:t>
      </w:r>
    </w:p>
    <w:p w14:paraId="6EAFD323" w14:textId="77777777" w:rsidR="00EE69FA" w:rsidRDefault="006B01CF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6A43D2BC" w14:textId="77777777" w:rsidR="00EE69FA" w:rsidRDefault="006B01CF">
      <w:pPr>
        <w:pStyle w:val="Nagwek1"/>
        <w:ind w:right="9"/>
      </w:pPr>
      <w:r>
        <w:t xml:space="preserve">POUCZENIE </w:t>
      </w:r>
    </w:p>
    <w:p w14:paraId="46F85B3A" w14:textId="77777777" w:rsidR="00EE69FA" w:rsidRDefault="006B01CF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40D08D3F" w14:textId="77777777" w:rsidR="00EE69FA" w:rsidRDefault="006B01CF">
      <w:pPr>
        <w:ind w:left="-5"/>
      </w:pPr>
      <w:r>
        <w:t xml:space="preserve">Zgodnie z art. 50 ust. 16 pkt 2 i ust. 17 ustawy z dnia 27 sierpnia 2004 r. o świadczeniach opieki zdrowotnej finansowanych ze środków publicznych w przypadku złożenia oświadczenia pomimo braku prawa do świadczeń opieki zdrowotnej finansowanych ze środków publicznych osoba, której udzielono świadczenia opieki zdrowotnej, jest obowiązana do uiszczenia kosztów tego świadczenia, chyba że w chwili składania oświadczenia działała w usprawiedliwionym błędnym przekonaniu, że posiada prawo do świadczeń opieki zdrowotnej finansowanych ze środków publicznych. </w:t>
      </w:r>
    </w:p>
    <w:p w14:paraId="1BC7872D" w14:textId="77777777" w:rsidR="00EE69FA" w:rsidRDefault="006B01C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E69FA">
      <w:pgSz w:w="11906" w:h="16838"/>
      <w:pgMar w:top="1462" w:right="1412" w:bottom="15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17B"/>
    <w:multiLevelType w:val="hybridMultilevel"/>
    <w:tmpl w:val="B8CE3ECC"/>
    <w:lvl w:ilvl="0" w:tplc="96D6FF62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15EEC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F9C5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2C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29506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D8A6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28D26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A08E0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42E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12B2E09"/>
    <w:multiLevelType w:val="hybridMultilevel"/>
    <w:tmpl w:val="BA40B876"/>
    <w:lvl w:ilvl="0" w:tplc="34E24BA6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AE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40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8D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01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5EA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E0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C2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93489"/>
    <w:multiLevelType w:val="hybridMultilevel"/>
    <w:tmpl w:val="73FE74C6"/>
    <w:lvl w:ilvl="0" w:tplc="37AE79D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6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04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82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2A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22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45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23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4C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96A9E"/>
    <w:multiLevelType w:val="hybridMultilevel"/>
    <w:tmpl w:val="0A1E65D0"/>
    <w:lvl w:ilvl="0" w:tplc="77FEC24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2BA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2D2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CF1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E55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C2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3A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E7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016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FA"/>
    <w:rsid w:val="006B01CF"/>
    <w:rsid w:val="007D12A2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52E3"/>
  <w15:docId w15:val="{BE1B51C3-6A35-4035-882D-DA8D830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1229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Hołubicki Rafał</dc:creator>
  <cp:keywords/>
  <cp:lastModifiedBy>gabinet</cp:lastModifiedBy>
  <cp:revision>3</cp:revision>
  <dcterms:created xsi:type="dcterms:W3CDTF">2020-04-17T05:41:00Z</dcterms:created>
  <dcterms:modified xsi:type="dcterms:W3CDTF">2020-04-24T07:09:00Z</dcterms:modified>
</cp:coreProperties>
</file>