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148C" w14:textId="77777777" w:rsidR="00065174" w:rsidRPr="00A365AB" w:rsidRDefault="00065174" w:rsidP="005F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365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7</w:t>
      </w:r>
      <w:r w:rsidRPr="00A365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Polityki Ochrony Danych Osobowych</w:t>
      </w:r>
    </w:p>
    <w:p w14:paraId="5857FDB9" w14:textId="77777777" w:rsidR="007211FB" w:rsidRPr="00D375E5" w:rsidRDefault="007211FB" w:rsidP="005F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7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informacyjna </w:t>
      </w:r>
      <w:r w:rsidR="00D375E5" w:rsidRPr="00D375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ochrona danych</w:t>
      </w:r>
    </w:p>
    <w:p w14:paraId="42AD8B42" w14:textId="7FFE07B0" w:rsidR="00014771" w:rsidRPr="00D375E5" w:rsidRDefault="00F1552A" w:rsidP="005F6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(dalej: RODO) </w:t>
      </w:r>
      <w:r w:rsidR="00257C9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Samodzielny Publiczny Zakład Opieki Zdrowotnej w Kobyłce 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C42FC8" w14:textId="094BCF3C" w:rsidR="00F1552A" w:rsidRPr="00D375E5" w:rsidRDefault="00014771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F1552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ministratorem Pani/Pana danych osobowych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C33A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Samodzielny Publiczny Zakład Opieki Zdrowotnej w Kobyłce, ul. Gen. F. Żymirskiego 2, 05-23</w:t>
      </w:r>
      <w:r w:rsidR="003A0E8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C33A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Kobyłka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(Przychodnia)</w:t>
      </w:r>
      <w:r w:rsidR="00436EA4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69C619" w14:textId="77777777" w:rsidR="001D09A5" w:rsidRPr="00D375E5" w:rsidRDefault="00014771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1F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</w:t>
      </w:r>
      <w:r w:rsidR="00F1552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1D09A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IOD) </w:t>
      </w:r>
      <w:r w:rsidR="00F1552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D09A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E1A100" w14:textId="2CE242AB" w:rsidR="00EF0CBB" w:rsidRPr="00D375E5" w:rsidRDefault="005F68EB" w:rsidP="005F68E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Duch-Kosiorek</w:t>
      </w:r>
    </w:p>
    <w:p w14:paraId="45EA307A" w14:textId="77777777" w:rsidR="007211FB" w:rsidRPr="00D375E5" w:rsidRDefault="007211FB" w:rsidP="005F68E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</w:t>
      </w:r>
      <w:r w:rsidR="001D09A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36EA4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5289FE" w14:textId="32D6188A" w:rsidR="00F1552A" w:rsidRPr="00D375E5" w:rsidRDefault="00436EA4" w:rsidP="005F68E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E82">
        <w:rPr>
          <w:rFonts w:ascii="Times New Roman" w:eastAsia="Times New Roman" w:hAnsi="Times New Roman" w:cs="Times New Roman"/>
          <w:sz w:val="24"/>
          <w:szCs w:val="24"/>
          <w:lang w:eastAsia="pl-PL"/>
        </w:rPr>
        <w:t>iod@mspzoz.pl</w:t>
      </w:r>
    </w:p>
    <w:p w14:paraId="562D7DFB" w14:textId="2E3D1896" w:rsidR="000A0694" w:rsidRPr="00D375E5" w:rsidRDefault="000A0694" w:rsidP="005F68E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5E5">
        <w:rPr>
          <w:rFonts w:ascii="Times New Roman" w:hAnsi="Times New Roman" w:cs="Times New Roman"/>
          <w:sz w:val="24"/>
          <w:szCs w:val="24"/>
        </w:rPr>
        <w:t xml:space="preserve">Dane osobowe przetwarzane są w zbiorach danych medycznych </w:t>
      </w:r>
      <w:r w:rsidR="00EF0CBB" w:rsidRPr="00D375E5">
        <w:rPr>
          <w:rFonts w:ascii="Times New Roman" w:hAnsi="Times New Roman" w:cs="Times New Roman"/>
          <w:sz w:val="24"/>
          <w:szCs w:val="24"/>
        </w:rPr>
        <w:t>Przychodni</w:t>
      </w:r>
      <w:r w:rsidRPr="00D375E5">
        <w:rPr>
          <w:rFonts w:ascii="Times New Roman" w:hAnsi="Times New Roman" w:cs="Times New Roman"/>
          <w:sz w:val="24"/>
          <w:szCs w:val="24"/>
        </w:rPr>
        <w:t xml:space="preserve"> (teleinformatycznych i papierowych) zgodnie z zasadami przetwarzania danych osobowych podanymi w  art. 5-11 RODO. </w:t>
      </w:r>
      <w:r w:rsidR="00EF0CBB" w:rsidRPr="00D375E5">
        <w:rPr>
          <w:rFonts w:ascii="Times New Roman" w:hAnsi="Times New Roman" w:cs="Times New Roman"/>
          <w:sz w:val="24"/>
          <w:szCs w:val="24"/>
        </w:rPr>
        <w:t>Przychodnia</w:t>
      </w:r>
      <w:r w:rsidRPr="00D375E5">
        <w:rPr>
          <w:rFonts w:ascii="Times New Roman" w:hAnsi="Times New Roman" w:cs="Times New Roman"/>
          <w:sz w:val="24"/>
          <w:szCs w:val="24"/>
        </w:rPr>
        <w:t xml:space="preserve"> utrzymuje i zapewnia bezpieczeństwo przetwarzanych danych, zarówno systemu teleinformatycznego, w którym przetwarzana jest dokumentacja medyczna jak i papierowej dokumentacji medycznej. Dane są przechowywane i archiwizowane zgodnie z zapisami Ustawy</w:t>
      </w:r>
      <w:r w:rsidR="003A0E82" w:rsidRPr="003A0E82">
        <w:rPr>
          <w:rFonts w:ascii="Times New Roman" w:hAnsi="Times New Roman" w:cs="Times New Roman"/>
          <w:sz w:val="24"/>
          <w:szCs w:val="24"/>
        </w:rPr>
        <w:t xml:space="preserve"> </w:t>
      </w:r>
      <w:r w:rsidR="003A0E82" w:rsidRPr="00D375E5">
        <w:rPr>
          <w:rFonts w:ascii="Times New Roman" w:hAnsi="Times New Roman" w:cs="Times New Roman"/>
          <w:sz w:val="24"/>
          <w:szCs w:val="24"/>
        </w:rPr>
        <w:t xml:space="preserve">z dn. 6.11.2008 r. </w:t>
      </w:r>
      <w:r w:rsidRPr="00D375E5">
        <w:rPr>
          <w:rFonts w:ascii="Times New Roman" w:hAnsi="Times New Roman" w:cs="Times New Roman"/>
          <w:sz w:val="24"/>
          <w:szCs w:val="24"/>
        </w:rPr>
        <w:t xml:space="preserve"> </w:t>
      </w:r>
      <w:r w:rsidR="003A0E82">
        <w:rPr>
          <w:rFonts w:ascii="Times New Roman" w:hAnsi="Times New Roman" w:cs="Times New Roman"/>
          <w:sz w:val="24"/>
          <w:szCs w:val="24"/>
        </w:rPr>
        <w:br/>
      </w:r>
      <w:r w:rsidRPr="00D375E5">
        <w:rPr>
          <w:rFonts w:ascii="Times New Roman" w:hAnsi="Times New Roman" w:cs="Times New Roman"/>
          <w:sz w:val="24"/>
          <w:szCs w:val="24"/>
        </w:rPr>
        <w:t>o prawach pacjenta i Rzeczniku Praw Pacjenta (tekst jedn. Dz. U. 201</w:t>
      </w:r>
      <w:r w:rsidR="005F68EB">
        <w:rPr>
          <w:rFonts w:ascii="Times New Roman" w:hAnsi="Times New Roman" w:cs="Times New Roman"/>
          <w:sz w:val="24"/>
          <w:szCs w:val="24"/>
        </w:rPr>
        <w:t>9</w:t>
      </w:r>
      <w:r w:rsidRPr="00D375E5">
        <w:rPr>
          <w:rFonts w:ascii="Times New Roman" w:hAnsi="Times New Roman" w:cs="Times New Roman"/>
          <w:sz w:val="24"/>
          <w:szCs w:val="24"/>
        </w:rPr>
        <w:t xml:space="preserve">r. poz. </w:t>
      </w:r>
      <w:r w:rsidR="005F68EB">
        <w:rPr>
          <w:rFonts w:ascii="Times New Roman" w:hAnsi="Times New Roman" w:cs="Times New Roman"/>
          <w:sz w:val="24"/>
          <w:szCs w:val="24"/>
        </w:rPr>
        <w:t>1127 z późn. zm.</w:t>
      </w:r>
      <w:r w:rsidRPr="00D375E5">
        <w:rPr>
          <w:rFonts w:ascii="Times New Roman" w:hAnsi="Times New Roman" w:cs="Times New Roman"/>
          <w:sz w:val="24"/>
          <w:szCs w:val="24"/>
        </w:rPr>
        <w:t>), Rozporządzeniem Ministra Zdrowia z dnia 9.11.2015 r. w sprawie rodzajów, zakresu i wzoru dokumentacji medycznej oraz sposobu jej przetwarzania (Dz. U. z 2015</w:t>
      </w:r>
      <w:r w:rsidR="003A0E82">
        <w:rPr>
          <w:rFonts w:ascii="Times New Roman" w:hAnsi="Times New Roman" w:cs="Times New Roman"/>
          <w:sz w:val="24"/>
          <w:szCs w:val="24"/>
        </w:rPr>
        <w:t xml:space="preserve"> </w:t>
      </w:r>
      <w:r w:rsidRPr="00D375E5">
        <w:rPr>
          <w:rFonts w:ascii="Times New Roman" w:hAnsi="Times New Roman" w:cs="Times New Roman"/>
          <w:sz w:val="24"/>
          <w:szCs w:val="24"/>
        </w:rPr>
        <w:t xml:space="preserve">r., poz. 2069) oraz wewnętrznymi uregulowaniami </w:t>
      </w:r>
      <w:r w:rsidR="00EF0CBB" w:rsidRPr="00D375E5">
        <w:rPr>
          <w:rFonts w:ascii="Times New Roman" w:hAnsi="Times New Roman" w:cs="Times New Roman"/>
          <w:sz w:val="24"/>
          <w:szCs w:val="24"/>
        </w:rPr>
        <w:t>Przychodni</w:t>
      </w:r>
      <w:r w:rsidRPr="00D375E5">
        <w:rPr>
          <w:rFonts w:ascii="Times New Roman" w:hAnsi="Times New Roman" w:cs="Times New Roman"/>
          <w:sz w:val="24"/>
          <w:szCs w:val="24"/>
        </w:rPr>
        <w:t>.</w:t>
      </w:r>
    </w:p>
    <w:p w14:paraId="2A46F84D" w14:textId="77777777" w:rsidR="003F04AA" w:rsidRPr="00D375E5" w:rsidRDefault="00EF0CBB" w:rsidP="005F68E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Przychodnia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</w:t>
      </w:r>
      <w:r w:rsidR="00D375E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następstwie </w:t>
      </w:r>
      <w:r w:rsidR="005E146D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zarejestrowania się Pani/Pana 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Pacjenta </w:t>
      </w:r>
      <w:r w:rsidR="005E146D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Przychodni </w:t>
      </w:r>
      <w:r w:rsidR="003F04A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Medyczne)</w:t>
      </w:r>
      <w:r w:rsidR="000651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056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B06DF2" w14:textId="77777777" w:rsidR="006B63C5" w:rsidRPr="00D375E5" w:rsidRDefault="003F04AA" w:rsidP="005F68E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1477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r w:rsidR="0001477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będą 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bookmarkStart w:id="0" w:name="_GoBack"/>
      <w:bookmarkEnd w:id="0"/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ust.1 </w:t>
      </w:r>
      <w:r w:rsidR="006B63C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00D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46D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3C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art.9 ust.2 lit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 </w:t>
      </w:r>
      <w:r w:rsidR="006B63C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c, h, i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="0001477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niezbędnych do świadczenia </w:t>
      </w:r>
      <w:r w:rsidR="006B63C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zapewnienia opieki zdrowotnej </w:t>
      </w:r>
      <w:r w:rsidR="00360AD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w Polsce przepisami prawa </w:t>
      </w:r>
      <w:r w:rsidR="006B63C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2E76E429" w14:textId="77777777" w:rsidR="00360ADB" w:rsidRPr="00D375E5" w:rsidRDefault="00360ADB" w:rsidP="005F68EB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profilaktyki,</w:t>
      </w:r>
      <w:r w:rsidR="00785E5F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promocji zdrowia</w:t>
      </w:r>
    </w:p>
    <w:p w14:paraId="221BCD7E" w14:textId="77777777" w:rsidR="00360ADB" w:rsidRPr="00D375E5" w:rsidRDefault="00360ADB" w:rsidP="005F68EB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diagnostyki,</w:t>
      </w:r>
    </w:p>
    <w:p w14:paraId="1FA71106" w14:textId="77777777" w:rsidR="00360ADB" w:rsidRPr="00D375E5" w:rsidRDefault="00360ADB" w:rsidP="005F68EB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leczenia,</w:t>
      </w:r>
    </w:p>
    <w:p w14:paraId="6744DA22" w14:textId="77777777" w:rsidR="00A96B62" w:rsidRPr="00D375E5" w:rsidRDefault="00360ADB" w:rsidP="005F68EB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r w:rsidR="00A96B6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714B14" w14:textId="77777777" w:rsidR="00360ADB" w:rsidRPr="00D375E5" w:rsidRDefault="00785E5F" w:rsidP="005F68EB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A96B6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ciągłości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kompleksowości </w:t>
      </w:r>
      <w:r w:rsidR="00A96B6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zdrowotnej</w:t>
      </w:r>
      <w:r w:rsidR="00360AD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5A1A5B" w14:textId="77777777" w:rsidR="00360ADB" w:rsidRPr="00D375E5" w:rsidRDefault="00360ADB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jest Pani/Pan przedstawicielem ustawowym/opiekunem 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Pacjenta będącego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 całkowicie ubezwłasnowolnion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niezdoln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świadomego wyrażania zgody przetwarzane będą również P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ni/Pana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</w:t>
      </w:r>
      <w:r w:rsidR="000651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174" w:rsidRPr="000651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 imię, nazwisko, nr Pesel, nr dowodu osobistego/paszportu, adres miejsca zamieszkania; a w przypadkach uzasadnionych procesem leczenia również dane szczególnych kategorii (w tym dane medyczne).</w:t>
      </w:r>
    </w:p>
    <w:p w14:paraId="0BB1D19B" w14:textId="77777777" w:rsidR="00BF7FD1" w:rsidRDefault="00BF7FD1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Przetwarzanie 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odbywało się zarówno w sposób ręczny jak i zautomatyzowany z wykorzystaniem systemu teleinformatycznego.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Przychodnia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automatycznego profilowania danych osobowych.</w:t>
      </w:r>
    </w:p>
    <w:p w14:paraId="3FC2D1CB" w14:textId="77777777" w:rsidR="009C38B9" w:rsidRPr="00D375E5" w:rsidRDefault="002B6D38" w:rsidP="005F68EB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3F04A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Medyczne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udostępniane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F73236" w14:textId="64F4656A" w:rsidR="009C38B9" w:rsidRPr="00D375E5" w:rsidRDefault="00BD2495" w:rsidP="005F68E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nstytucjom </w:t>
      </w:r>
      <w:r w:rsidR="00CC5CB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twowym</w:t>
      </w:r>
      <w:r w:rsidR="005F6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 podmiotom </w:t>
      </w:r>
      <w:r w:rsidR="002B6D38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DD1DF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  <w:r w:rsidR="00CC5CBA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ustawodawstwem</w:t>
      </w:r>
      <w:r w:rsidR="009C38B9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4E16D0" w14:textId="77777777" w:rsidR="00A96B62" w:rsidRPr="00D375E5" w:rsidRDefault="009C38B9" w:rsidP="005F68E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świadczenia usług medycznych na podstawie </w:t>
      </w:r>
      <w:r w:rsidR="00A96B6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podpisanych umów powierzenia przetwarzania danych osobowych,</w:t>
      </w:r>
    </w:p>
    <w:p w14:paraId="03CDF133" w14:textId="77777777" w:rsidR="00A96B62" w:rsidRPr="00D375E5" w:rsidRDefault="00A96B62" w:rsidP="005F68E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placówkom medycznym w celu zapewnienia </w:t>
      </w:r>
      <w:r w:rsidR="00785E5F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odpowiedniej jakości,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</w:t>
      </w:r>
      <w:r w:rsidR="00785E5F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kompleksowości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zdrowotnej,</w:t>
      </w:r>
    </w:p>
    <w:p w14:paraId="0EAAD785" w14:textId="77777777" w:rsidR="00A96B62" w:rsidRPr="00D375E5" w:rsidRDefault="00A96B62" w:rsidP="005F68E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firmom informatyczn</w:t>
      </w:r>
      <w:r w:rsidR="00785E5F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obsługującym i serwisującym systemy teleinformatyczne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D4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podpisan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6D5D4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6D5D4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przetwarzania danych osobowych,</w:t>
      </w:r>
    </w:p>
    <w:p w14:paraId="4B1AC050" w14:textId="77777777" w:rsidR="002B6D38" w:rsidRPr="00D375E5" w:rsidRDefault="00A96B62" w:rsidP="005F68EB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firmom serwisującym sprzęt medyczny</w:t>
      </w:r>
      <w:r w:rsidR="006D5D4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podpisanymi umowami powierzenia przetwarzania danych osobowych.</w:t>
      </w:r>
    </w:p>
    <w:p w14:paraId="5C50A357" w14:textId="77777777" w:rsidR="00014771" w:rsidRPr="00D375E5" w:rsidRDefault="00DD1DFC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 bez Pani/Pana zgody.</w:t>
      </w:r>
    </w:p>
    <w:p w14:paraId="1C971820" w14:textId="77777777" w:rsidR="001D09A5" w:rsidRPr="00D375E5" w:rsidRDefault="001D09A5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ustawowy</w:t>
      </w:r>
      <w:r w:rsidR="00BF7FD1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dla danych </w:t>
      </w:r>
      <w:r w:rsidR="00A96B62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 pacjentów.</w:t>
      </w:r>
    </w:p>
    <w:p w14:paraId="6B853D18" w14:textId="77777777" w:rsidR="001D09A5" w:rsidRPr="00D375E5" w:rsidRDefault="001D09A5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</w:t>
      </w:r>
      <w:r w:rsidR="00EF0CBB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Przychodnię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przysługuje Pani/Panu:</w:t>
      </w:r>
    </w:p>
    <w:p w14:paraId="7185A7C5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danych, na podstawie art. 15 RODO,</w:t>
      </w:r>
    </w:p>
    <w:p w14:paraId="2F8219B1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danych, na podstawie art. 16 RODO,</w:t>
      </w:r>
    </w:p>
    <w:p w14:paraId="2D206F26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swoich danych, na podstawie art. 17 RODO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(prawo to nie może pozostawać w sprzeczności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 prawnymi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54C218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 swoich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na podstawie art. 1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</w:t>
      </w:r>
    </w:p>
    <w:p w14:paraId="5EA702E3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sprzeciwu wobec przetwarzania 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danych, na podstawie art.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1 RODO,</w:t>
      </w:r>
    </w:p>
    <w:p w14:paraId="48269515" w14:textId="77777777" w:rsidR="001D09A5" w:rsidRPr="00D375E5" w:rsidRDefault="001D09A5" w:rsidP="005F68EB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danych, na podstawie art. </w:t>
      </w:r>
      <w:r w:rsidR="000771DC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BD249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321F93" w14:textId="77777777" w:rsidR="000771DC" w:rsidRPr="00D375E5" w:rsidRDefault="000771DC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Pani/Pana danych osobowych odbywa się na podstawie udzielonej przez Panią/Pana zgody na przetwarzanie danych (art. 6 ust. 1 </w:t>
      </w:r>
      <w:r w:rsidR="004339E6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C816B6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 przysługuje Pani/Panu prawo do cofnięcia tej zgody w dowolnym momencie.</w:t>
      </w:r>
    </w:p>
    <w:p w14:paraId="1CF1EED2" w14:textId="535131D5" w:rsidR="00E765E2" w:rsidRPr="00D375E5" w:rsidRDefault="00E765E2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Przychodni, dla zapewnienia bezpieczeństwa, działa oznakowany system monitoringu obejmujący ciągi komunikacyjne. Do danych z systemu mają dostęp wyłącznie </w:t>
      </w:r>
      <w:r w:rsidR="005F68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stosowne upoważnienie.</w:t>
      </w:r>
    </w:p>
    <w:p w14:paraId="0863AC69" w14:textId="77777777" w:rsidR="00C816B6" w:rsidRPr="00D375E5" w:rsidRDefault="00C816B6" w:rsidP="005F68E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przez Panią/Pana</w:t>
      </w:r>
      <w:r w:rsidR="00BD2495"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przetwarzanie Pani/Pana danych osobowych narusza przepisy RODO ma Pani/Pan prawo wniesienia skargi do Prezesa Urzędu ds. Ochrony Danych Osobowych.</w:t>
      </w:r>
    </w:p>
    <w:p w14:paraId="72D9DB82" w14:textId="77777777" w:rsidR="00A80C7A" w:rsidRDefault="00A80C7A" w:rsidP="005F68EB">
      <w:pPr>
        <w:jc w:val="both"/>
      </w:pPr>
    </w:p>
    <w:sectPr w:rsidR="00A80C7A" w:rsidSect="0080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26F"/>
    <w:multiLevelType w:val="multilevel"/>
    <w:tmpl w:val="70EC9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448F6"/>
    <w:multiLevelType w:val="hybridMultilevel"/>
    <w:tmpl w:val="95CE74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D325AA"/>
    <w:multiLevelType w:val="hybridMultilevel"/>
    <w:tmpl w:val="29BA47A6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 w15:restartNumberingAfterBreak="0">
    <w:nsid w:val="25881AFD"/>
    <w:multiLevelType w:val="hybridMultilevel"/>
    <w:tmpl w:val="4632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C64"/>
    <w:multiLevelType w:val="multilevel"/>
    <w:tmpl w:val="49C0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1466D"/>
    <w:multiLevelType w:val="hybridMultilevel"/>
    <w:tmpl w:val="002E40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A96BE5"/>
    <w:multiLevelType w:val="hybridMultilevel"/>
    <w:tmpl w:val="03D432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0B2995"/>
    <w:multiLevelType w:val="hybridMultilevel"/>
    <w:tmpl w:val="E65049A6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6F695927"/>
    <w:multiLevelType w:val="hybridMultilevel"/>
    <w:tmpl w:val="A72CEFD0"/>
    <w:lvl w:ilvl="0" w:tplc="A79227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E5422"/>
    <w:multiLevelType w:val="hybridMultilevel"/>
    <w:tmpl w:val="D2D0EC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A"/>
    <w:rsid w:val="00014771"/>
    <w:rsid w:val="00032B00"/>
    <w:rsid w:val="00065174"/>
    <w:rsid w:val="000771DC"/>
    <w:rsid w:val="000A0694"/>
    <w:rsid w:val="000F696C"/>
    <w:rsid w:val="001C33A1"/>
    <w:rsid w:val="001D09A5"/>
    <w:rsid w:val="00207D16"/>
    <w:rsid w:val="00257C9B"/>
    <w:rsid w:val="002B6D38"/>
    <w:rsid w:val="00310614"/>
    <w:rsid w:val="003265FB"/>
    <w:rsid w:val="00360ADB"/>
    <w:rsid w:val="003A0E82"/>
    <w:rsid w:val="003F04AA"/>
    <w:rsid w:val="0040056C"/>
    <w:rsid w:val="0041106F"/>
    <w:rsid w:val="004339E6"/>
    <w:rsid w:val="00436EA4"/>
    <w:rsid w:val="00466EC9"/>
    <w:rsid w:val="00484050"/>
    <w:rsid w:val="004959F9"/>
    <w:rsid w:val="00511512"/>
    <w:rsid w:val="005900D8"/>
    <w:rsid w:val="005B13C5"/>
    <w:rsid w:val="005E146D"/>
    <w:rsid w:val="005F68EB"/>
    <w:rsid w:val="005F7F30"/>
    <w:rsid w:val="00692A21"/>
    <w:rsid w:val="006B63C5"/>
    <w:rsid w:val="006D5D42"/>
    <w:rsid w:val="007211FB"/>
    <w:rsid w:val="00723A05"/>
    <w:rsid w:val="007438EC"/>
    <w:rsid w:val="00785E5F"/>
    <w:rsid w:val="007A148C"/>
    <w:rsid w:val="00804504"/>
    <w:rsid w:val="008621E9"/>
    <w:rsid w:val="008B2923"/>
    <w:rsid w:val="009A6FCD"/>
    <w:rsid w:val="009B02F4"/>
    <w:rsid w:val="009C38B9"/>
    <w:rsid w:val="009E7239"/>
    <w:rsid w:val="00A02BAB"/>
    <w:rsid w:val="00A80C7A"/>
    <w:rsid w:val="00A96B62"/>
    <w:rsid w:val="00AE33B0"/>
    <w:rsid w:val="00B94F40"/>
    <w:rsid w:val="00B95E4E"/>
    <w:rsid w:val="00BD2495"/>
    <w:rsid w:val="00BF7FD1"/>
    <w:rsid w:val="00C2074F"/>
    <w:rsid w:val="00C35943"/>
    <w:rsid w:val="00C43C4C"/>
    <w:rsid w:val="00C816B6"/>
    <w:rsid w:val="00CC5CBA"/>
    <w:rsid w:val="00D375E5"/>
    <w:rsid w:val="00DB1B4F"/>
    <w:rsid w:val="00DD1DFC"/>
    <w:rsid w:val="00E765E2"/>
    <w:rsid w:val="00E8409A"/>
    <w:rsid w:val="00EB5250"/>
    <w:rsid w:val="00EF0CBB"/>
    <w:rsid w:val="00F1552A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014C"/>
  <w15:docId w15:val="{51CC88A1-6327-4766-BACD-FD99C65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552A"/>
    <w:rPr>
      <w:i/>
      <w:iCs/>
    </w:rPr>
  </w:style>
  <w:style w:type="character" w:styleId="Pogrubienie">
    <w:name w:val="Strong"/>
    <w:basedOn w:val="Domylnaczcionkaakapitu"/>
    <w:uiPriority w:val="22"/>
    <w:qFormat/>
    <w:rsid w:val="00F155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552A"/>
    <w:rPr>
      <w:color w:val="0000FF"/>
      <w:u w:val="single"/>
    </w:rPr>
  </w:style>
  <w:style w:type="character" w:customStyle="1" w:styleId="bold">
    <w:name w:val="bold"/>
    <w:basedOn w:val="Domylnaczcionkaakapitu"/>
    <w:rsid w:val="00F1552A"/>
  </w:style>
  <w:style w:type="paragraph" w:styleId="Tekstdymka">
    <w:name w:val="Balloon Text"/>
    <w:basedOn w:val="Normalny"/>
    <w:link w:val="TekstdymkaZnak"/>
    <w:uiPriority w:val="99"/>
    <w:semiHidden/>
    <w:unhideWhenUsed/>
    <w:rsid w:val="00F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6B27-253E-4939-9FB6-1A6ECC8B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Waraksa i Partnerzy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Duchnowska</dc:creator>
  <cp:lastModifiedBy>beata</cp:lastModifiedBy>
  <cp:revision>4</cp:revision>
  <dcterms:created xsi:type="dcterms:W3CDTF">2020-03-16T15:30:00Z</dcterms:created>
  <dcterms:modified xsi:type="dcterms:W3CDTF">2020-03-18T12:05:00Z</dcterms:modified>
</cp:coreProperties>
</file>